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korzystania z gridnerów do suszu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grindery do suszu ułatwią obróbkę konopi?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Grindery do suszu - korzyści z używania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Młynki przyspieszają i upraszczają proces oddzielania suchych ziół i znacznie ułatwiają konserwację ziół, gdy są drobno zmielone. Podczas ręcznego rozrywania zioła pyłek i inne substancje roślinne mogą przykleić się do palców, zmniejszając jego siłę działania. Jednak gdy zioło jest zmielone, można je szczelniej upakować do miski lub papieru do zwijania - co oznacza, że ​​zioło jest narażone na mniej tlenu, a zatem spala się mniej przed wdychaniem i zwiększa przepływ powietrza. Oznacza to, że masz większą kontrolę nad tym, jak szybko (lub wolno) i płynnie się pali. Używanie ziół w ten sposób, szczególnie przez fajkę wodną lub bełkotki, może znacznie pomóc w oszczędzaniu zapasów. </w:t>
      </w:r>
      <w:r>
        <w:rPr>
          <w:rFonts w:ascii="calibri" w:hAnsi="calibri" w:eastAsia="calibri" w:cs="calibri"/>
          <w:sz w:val="24"/>
          <w:szCs w:val="24"/>
          <w:b/>
        </w:rPr>
        <w:t xml:space="preserve">Grindery do suszu</w:t>
      </w:r>
      <w:r>
        <w:rPr>
          <w:rFonts w:ascii="calibri" w:hAnsi="calibri" w:eastAsia="calibri" w:cs="calibri"/>
          <w:sz w:val="24"/>
          <w:szCs w:val="24"/>
        </w:rPr>
        <w:t xml:space="preserve"> mogą służyć nawet jako przenośny pojemnik do przechowywania niewielkich ilości.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1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Rodzaje grinderów do suszu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młynków jest metalowa lub plastikowa i ma co najmniej dwa zazębiające się elementy, które tworzą górną komorę i dolną komorę. W górnej komorze znajduje się szereg zębów, które po skręceniu dwóch kawałków i poruszeniu się naprzeciwko siebie tną i mielą wszelkie suche zioła włożone do środka. Następnie zmielone zioło spada przez małe otwory między dwoma kawałkami i ląduje w dolnej komorze. Liczba i kształt zębów różni się w zależności od marki i tak naprawdę zależy tylko od osobistych preferencji, ponieważ każdy z nich zapewnia inny stopień zgrzytania. W naszej ofercie znajdą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gridnery do suszu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rodzajach.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skicannabis.pl/kategoria-produktu/grind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2025-11-29T00:28:08+01:00</dcterms:created>
  <dcterms:modified xsi:type="dcterms:W3CDTF">2025-11-29T00:28:08+01:00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