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konopny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konopny Polski Cannabis to miejsce, w którym można znaleźć w pełni legalne produkty z konopi charakteryzujące się wysoką jakością. W ofercie znajdują się m.in. kwiaty suszone, zioła, czy chociażby olejki CBD. Co stoi za popularnością produktów konopnych.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CBD zyskują na popularności wśród polskich 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zdefiniować jedną główną zaletę, która wpływa na rosnące zainteresowanie produktów CBD. Jednak gdyby poddać szczegółowej analizie co decyduje o ich zakupie bardzo dużo osób wskazałoby z pewnością aspekty zdrowotne. Do najbardziej popularnych artykułów zalicza się olejki CBD, które posiadają w swoim składzie kannabidiol, przez wielu określany także jako CBD. Produkty te charakteryzują się właściwościami terapeutycznymi, szczególnie w przypadku, gdy mówimy o chorobach nerwowych, reumatycznych, czy psychicznych. </w:t>
      </w:r>
      <w:r>
        <w:rPr>
          <w:rFonts w:ascii="calibri" w:hAnsi="calibri" w:eastAsia="calibri" w:cs="calibri"/>
          <w:sz w:val="24"/>
          <w:szCs w:val="24"/>
          <w:b/>
        </w:rPr>
        <w:t xml:space="preserve">Sklep konopny</w:t>
      </w:r>
      <w:r>
        <w:rPr>
          <w:rFonts w:ascii="calibri" w:hAnsi="calibri" w:eastAsia="calibri" w:cs="calibri"/>
          <w:sz w:val="24"/>
          <w:szCs w:val="24"/>
        </w:rPr>
        <w:t xml:space="preserve"> to miejsce, w którym powyższe produkty są w pełni dostępne.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konopny, czyli miejsce posiadające produkty o właściwościach terapeutycznych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osoba odwiedzająca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sklep konopny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Polski Cannabis pytając się o właściwości sprzedawanych w nim produktów zapewne uzyska informacje, że mają one działania przeciwzapalne, przeciwbólowe, a także przeciwbakteryjne. Wszystkie osoby, które mają wątpliwości co do legalności dystrybuowanych artykułów pragniemy uspokoić. Zarówno susz CBD, jak i pozostałe produkty nie posiadają wysokiego stężenia THC, przez co klienci nie odczują w żadnym stopniu psychoaktywnego efektu. Wszelkie niezbędne informacje na temat dostępnego asortymentu oraz odpowiedzi na nurtujące pytania związane z produktami CBD można uzyskać za pośrednictwem strony internetowej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 konopnego</w:t>
      </w:r>
      <w:r>
        <w:rPr>
          <w:rFonts w:ascii="calibri" w:hAnsi="calibri" w:eastAsia="calibri" w:cs="calibri"/>
          <w:sz w:val="24"/>
          <w:szCs w:val="24"/>
        </w:rPr>
        <w:t xml:space="preserve"> Polski Cannabis.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lskicannabi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2026-10-16T04:41:17+02:00</dcterms:created>
  <dcterms:modified xsi:type="dcterms:W3CDTF">2026-10-16T04:41:17+02:00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